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43" w:rsidRDefault="00C76AA3" w:rsidP="00A24B4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外语教学与研究出版社有限责任公司</w:t>
      </w:r>
    </w:p>
    <w:p w:rsidR="00A24B43" w:rsidRPr="002A248B" w:rsidRDefault="00A24B43" w:rsidP="00A24B43">
      <w:pPr>
        <w:jc w:val="center"/>
        <w:rPr>
          <w:rFonts w:ascii="方正小标宋简体" w:eastAsia="方正小标宋简体"/>
          <w:sz w:val="32"/>
          <w:szCs w:val="32"/>
        </w:rPr>
      </w:pPr>
      <w:r w:rsidRPr="002A248B">
        <w:rPr>
          <w:rFonts w:ascii="方正小标宋简体" w:eastAsia="方正小标宋简体" w:hint="eastAsia"/>
          <w:sz w:val="32"/>
          <w:szCs w:val="32"/>
        </w:rPr>
        <w:t>废旧物资竞买报价表</w:t>
      </w:r>
    </w:p>
    <w:p w:rsidR="00A24B43" w:rsidRPr="00A2400F" w:rsidRDefault="00A24B43" w:rsidP="00A24B4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竞买废旧物资名称</w:t>
            </w:r>
          </w:p>
        </w:tc>
        <w:tc>
          <w:tcPr>
            <w:tcW w:w="5295" w:type="dxa"/>
            <w:vAlign w:val="bottom"/>
          </w:tcPr>
          <w:p w:rsidR="00A24B43" w:rsidRDefault="00B840B1" w:rsidP="00B840B1">
            <w:pPr>
              <w:spacing w:afterLines="50" w:after="156" w:line="360" w:lineRule="auto"/>
              <w:jc w:val="center"/>
            </w:pPr>
            <w:r>
              <w:t>小米电视机</w:t>
            </w:r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竞买废旧物资数量</w:t>
            </w:r>
          </w:p>
        </w:tc>
        <w:tc>
          <w:tcPr>
            <w:tcW w:w="5295" w:type="dxa"/>
            <w:vAlign w:val="bottom"/>
          </w:tcPr>
          <w:p w:rsidR="00A24B43" w:rsidRDefault="0077005D" w:rsidP="00A91302">
            <w:pPr>
              <w:spacing w:afterLines="50" w:after="156"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bookmarkStart w:id="0" w:name="_GoBack"/>
            <w:bookmarkEnd w:id="0"/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竞买公司（个人）名称</w:t>
            </w:r>
          </w:p>
        </w:tc>
        <w:tc>
          <w:tcPr>
            <w:tcW w:w="5295" w:type="dxa"/>
            <w:vAlign w:val="bottom"/>
          </w:tcPr>
          <w:p w:rsidR="00A24B43" w:rsidRDefault="00A24B43" w:rsidP="00A91302">
            <w:pPr>
              <w:spacing w:afterLines="50" w:after="156" w:line="360" w:lineRule="auto"/>
              <w:jc w:val="center"/>
            </w:pPr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授权代表（个人）身份证号</w:t>
            </w:r>
          </w:p>
        </w:tc>
        <w:tc>
          <w:tcPr>
            <w:tcW w:w="5295" w:type="dxa"/>
            <w:vAlign w:val="bottom"/>
          </w:tcPr>
          <w:p w:rsidR="00A24B43" w:rsidRDefault="00A24B43" w:rsidP="00A91302">
            <w:pPr>
              <w:spacing w:afterLines="50" w:after="156" w:line="360" w:lineRule="auto"/>
              <w:jc w:val="center"/>
            </w:pPr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295" w:type="dxa"/>
            <w:vAlign w:val="bottom"/>
          </w:tcPr>
          <w:p w:rsidR="00A24B43" w:rsidRDefault="00A24B43" w:rsidP="00A91302">
            <w:pPr>
              <w:spacing w:afterLines="50" w:after="156" w:line="360" w:lineRule="auto"/>
              <w:jc w:val="center"/>
            </w:pPr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 w:rsidRPr="00DB555F">
              <w:rPr>
                <w:rFonts w:hint="eastAsia"/>
                <w:sz w:val="24"/>
                <w:szCs w:val="24"/>
              </w:rPr>
              <w:t>竞买价格小写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295" w:type="dxa"/>
            <w:vAlign w:val="bottom"/>
          </w:tcPr>
          <w:p w:rsidR="00A24B43" w:rsidRDefault="00A24B43" w:rsidP="00A91302">
            <w:pPr>
              <w:spacing w:afterLines="50" w:after="156" w:line="360" w:lineRule="auto"/>
              <w:jc w:val="center"/>
            </w:pPr>
          </w:p>
        </w:tc>
      </w:tr>
      <w:tr w:rsidR="00A24B43" w:rsidTr="00A91302">
        <w:trPr>
          <w:trHeight w:val="784"/>
        </w:trPr>
        <w:tc>
          <w:tcPr>
            <w:tcW w:w="3227" w:type="dxa"/>
            <w:vAlign w:val="bottom"/>
          </w:tcPr>
          <w:p w:rsidR="00A24B43" w:rsidRPr="00DB555F" w:rsidRDefault="00A24B43" w:rsidP="00A91302">
            <w:pPr>
              <w:spacing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竞买价格</w:t>
            </w:r>
            <w:r w:rsidRPr="00DB555F">
              <w:rPr>
                <w:rFonts w:hint="eastAsia"/>
                <w:sz w:val="24"/>
                <w:szCs w:val="24"/>
              </w:rPr>
              <w:t>大写</w:t>
            </w:r>
            <w:r>
              <w:rPr>
                <w:rFonts w:hint="eastAsia"/>
                <w:sz w:val="24"/>
                <w:szCs w:val="24"/>
              </w:rPr>
              <w:t>（人民币元）</w:t>
            </w:r>
          </w:p>
        </w:tc>
        <w:tc>
          <w:tcPr>
            <w:tcW w:w="5295" w:type="dxa"/>
            <w:vAlign w:val="bottom"/>
          </w:tcPr>
          <w:p w:rsidR="00A24B43" w:rsidRDefault="00A24B43" w:rsidP="00A91302">
            <w:pPr>
              <w:spacing w:afterLines="50" w:after="156" w:line="360" w:lineRule="auto"/>
              <w:jc w:val="center"/>
            </w:pPr>
          </w:p>
        </w:tc>
      </w:tr>
    </w:tbl>
    <w:p w:rsidR="00A24B43" w:rsidRDefault="00A24B43" w:rsidP="00A24B43"/>
    <w:p w:rsidR="00A24B43" w:rsidRDefault="00A24B43" w:rsidP="00A24B43"/>
    <w:p w:rsidR="00A24B43" w:rsidRDefault="00A24B43" w:rsidP="00A24B43">
      <w:pPr>
        <w:spacing w:line="360" w:lineRule="auto"/>
        <w:rPr>
          <w:sz w:val="24"/>
          <w:szCs w:val="24"/>
        </w:rPr>
      </w:pPr>
      <w:r w:rsidRPr="00DB555F">
        <w:rPr>
          <w:rFonts w:hint="eastAsia"/>
          <w:sz w:val="24"/>
          <w:szCs w:val="24"/>
        </w:rPr>
        <w:t>重要提示：</w:t>
      </w:r>
    </w:p>
    <w:p w:rsidR="00A24B43" w:rsidRPr="00DB555F" w:rsidRDefault="00A24B43" w:rsidP="00A24B43">
      <w:pPr>
        <w:spacing w:line="360" w:lineRule="auto"/>
        <w:rPr>
          <w:sz w:val="24"/>
          <w:szCs w:val="24"/>
        </w:rPr>
      </w:pPr>
      <w:r w:rsidRPr="00DB555F">
        <w:rPr>
          <w:rFonts w:hint="eastAsia"/>
          <w:sz w:val="24"/>
          <w:szCs w:val="24"/>
        </w:rPr>
        <w:t>（</w:t>
      </w:r>
      <w:r w:rsidRPr="00DB555F">
        <w:rPr>
          <w:rFonts w:hint="eastAsia"/>
          <w:sz w:val="24"/>
          <w:szCs w:val="24"/>
        </w:rPr>
        <w:t>1</w:t>
      </w:r>
      <w:r w:rsidRPr="00DB555F">
        <w:rPr>
          <w:rFonts w:hint="eastAsia"/>
          <w:sz w:val="24"/>
          <w:szCs w:val="24"/>
        </w:rPr>
        <w:t>）竞买中标方交付招标方竞买货物全部价款后，本次竞买货物的所有权利与义务均转移到中标方，中标方即刻起承担对中标物资的缺少、毁损、及灭失</w:t>
      </w:r>
      <w:r>
        <w:rPr>
          <w:rFonts w:hint="eastAsia"/>
          <w:sz w:val="24"/>
          <w:szCs w:val="24"/>
        </w:rPr>
        <w:t>等</w:t>
      </w:r>
      <w:r w:rsidRPr="00DB555F">
        <w:rPr>
          <w:rFonts w:hint="eastAsia"/>
          <w:sz w:val="24"/>
          <w:szCs w:val="24"/>
        </w:rPr>
        <w:t>一切风险，所有损失均与招标方无关。</w:t>
      </w:r>
    </w:p>
    <w:p w:rsidR="00A24B43" w:rsidRPr="00DB555F" w:rsidRDefault="00A24B43" w:rsidP="00A24B43">
      <w:pPr>
        <w:spacing w:line="360" w:lineRule="auto"/>
        <w:rPr>
          <w:sz w:val="24"/>
          <w:szCs w:val="24"/>
        </w:rPr>
      </w:pPr>
      <w:r w:rsidRPr="00DB555F">
        <w:rPr>
          <w:rFonts w:hint="eastAsia"/>
          <w:sz w:val="24"/>
          <w:szCs w:val="24"/>
        </w:rPr>
        <w:t>（</w:t>
      </w:r>
      <w:r w:rsidRPr="00DB555F">
        <w:rPr>
          <w:rFonts w:hint="eastAsia"/>
          <w:sz w:val="24"/>
          <w:szCs w:val="24"/>
        </w:rPr>
        <w:t>2</w:t>
      </w:r>
      <w:r w:rsidRPr="00DB555F">
        <w:rPr>
          <w:rFonts w:hint="eastAsia"/>
          <w:sz w:val="24"/>
          <w:szCs w:val="24"/>
        </w:rPr>
        <w:t>）中标通知发出后，中标人无正当理由拒不缴纳投标报价价款、向招标人提出附加条款或更改招标实质内容的，招标人可取消中标人资格。</w:t>
      </w:r>
    </w:p>
    <w:p w:rsidR="00A24B43" w:rsidRPr="00DB555F" w:rsidRDefault="00A24B43" w:rsidP="00A24B43">
      <w:pPr>
        <w:spacing w:line="360" w:lineRule="auto"/>
        <w:rPr>
          <w:sz w:val="24"/>
          <w:szCs w:val="24"/>
        </w:rPr>
      </w:pPr>
    </w:p>
    <w:p w:rsidR="00A24B43" w:rsidRDefault="00A24B43" w:rsidP="00A24B43">
      <w:pPr>
        <w:spacing w:line="360" w:lineRule="auto"/>
        <w:rPr>
          <w:sz w:val="24"/>
          <w:szCs w:val="24"/>
        </w:rPr>
      </w:pPr>
      <w:r w:rsidRPr="00DB555F">
        <w:rPr>
          <w:rFonts w:hint="eastAsia"/>
          <w:sz w:val="24"/>
          <w:szCs w:val="24"/>
        </w:rPr>
        <w:t>此重</w:t>
      </w:r>
      <w:r>
        <w:rPr>
          <w:rFonts w:hint="eastAsia"/>
          <w:sz w:val="24"/>
          <w:szCs w:val="24"/>
        </w:rPr>
        <w:t>要提示投标方已认真阅读，并视为招标方和投标方双方真实意思的表示。</w:t>
      </w:r>
    </w:p>
    <w:p w:rsidR="00A24B43" w:rsidRDefault="00A24B43" w:rsidP="00A24B43">
      <w:pPr>
        <w:rPr>
          <w:sz w:val="24"/>
          <w:szCs w:val="24"/>
        </w:rPr>
      </w:pPr>
    </w:p>
    <w:p w:rsidR="00A24B43" w:rsidRDefault="00A24B43" w:rsidP="00A24B43">
      <w:pPr>
        <w:rPr>
          <w:sz w:val="24"/>
          <w:szCs w:val="24"/>
        </w:rPr>
      </w:pPr>
    </w:p>
    <w:p w:rsidR="00A24B43" w:rsidRDefault="00A24B43" w:rsidP="00A24B43">
      <w:pPr>
        <w:wordWrap w:val="0"/>
        <w:ind w:rightChars="1120" w:right="235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投标人（签章）：</w:t>
      </w:r>
    </w:p>
    <w:p w:rsidR="00A24B43" w:rsidRDefault="00A24B43" w:rsidP="00A24B43">
      <w:pPr>
        <w:jc w:val="right"/>
        <w:rPr>
          <w:sz w:val="24"/>
          <w:szCs w:val="24"/>
        </w:rPr>
      </w:pPr>
    </w:p>
    <w:p w:rsidR="00A24B43" w:rsidRDefault="00A24B43" w:rsidP="00A24B43">
      <w:pPr>
        <w:wordWrap w:val="0"/>
        <w:jc w:val="right"/>
        <w:rPr>
          <w:sz w:val="24"/>
          <w:szCs w:val="24"/>
        </w:rPr>
      </w:pPr>
    </w:p>
    <w:p w:rsidR="0069604B" w:rsidRPr="00A24B43" w:rsidRDefault="00A24B43" w:rsidP="00A24B43">
      <w:pPr>
        <w:wordWrap w:val="0"/>
        <w:ind w:rightChars="1390" w:right="291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投标时间：</w:t>
      </w:r>
    </w:p>
    <w:sectPr w:rsidR="0069604B" w:rsidRPr="00A24B43" w:rsidSect="005D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31" w:rsidRDefault="003A1331" w:rsidP="00187E7C">
      <w:r>
        <w:separator/>
      </w:r>
    </w:p>
  </w:endnote>
  <w:endnote w:type="continuationSeparator" w:id="0">
    <w:p w:rsidR="003A1331" w:rsidRDefault="003A1331" w:rsidP="001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31" w:rsidRDefault="003A1331" w:rsidP="00187E7C">
      <w:r>
        <w:separator/>
      </w:r>
    </w:p>
  </w:footnote>
  <w:footnote w:type="continuationSeparator" w:id="0">
    <w:p w:rsidR="003A1331" w:rsidRDefault="003A1331" w:rsidP="0018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3"/>
    <w:rsid w:val="00187E7C"/>
    <w:rsid w:val="001E226F"/>
    <w:rsid w:val="003A1331"/>
    <w:rsid w:val="0069604B"/>
    <w:rsid w:val="0077005D"/>
    <w:rsid w:val="0080295E"/>
    <w:rsid w:val="008E338E"/>
    <w:rsid w:val="00A24B43"/>
    <w:rsid w:val="00A6374D"/>
    <w:rsid w:val="00B840B1"/>
    <w:rsid w:val="00BD0B69"/>
    <w:rsid w:val="00C73A21"/>
    <w:rsid w:val="00C76AA3"/>
    <w:rsid w:val="00CD5DEF"/>
    <w:rsid w:val="00D15F20"/>
    <w:rsid w:val="00EA1CD8"/>
    <w:rsid w:val="00F33539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113C4-0401-48DE-9515-CCA35B57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7E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7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9</cp:revision>
  <cp:lastPrinted>2018-04-19T01:15:00Z</cp:lastPrinted>
  <dcterms:created xsi:type="dcterms:W3CDTF">2019-01-07T06:52:00Z</dcterms:created>
  <dcterms:modified xsi:type="dcterms:W3CDTF">2022-10-14T03:34:00Z</dcterms:modified>
</cp:coreProperties>
</file>